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7FB6" w14:textId="77777777" w:rsidR="005C77C5" w:rsidRDefault="005C77C5" w:rsidP="005A469E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  <w:lang w:val="es-ES"/>
        </w:rPr>
      </w:pPr>
    </w:p>
    <w:p w14:paraId="04024938" w14:textId="2997AB04" w:rsidR="00720221" w:rsidRPr="00B83699" w:rsidRDefault="00192D0D" w:rsidP="005A469E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  <w:lang w:val="es-ES"/>
        </w:rPr>
      </w:pPr>
      <w:r>
        <w:rPr>
          <w:rFonts w:cstheme="minorHAnsi"/>
          <w:b/>
          <w:sz w:val="32"/>
          <w:szCs w:val="32"/>
          <w:u w:val="single"/>
          <w:lang w:val="es-ES"/>
        </w:rPr>
        <w:t>Se instalará un TERMOTANQUE SOLAR en el patio del Cen</w:t>
      </w:r>
      <w:r w:rsidR="005E4AAA">
        <w:rPr>
          <w:rFonts w:cstheme="minorHAnsi"/>
          <w:b/>
          <w:sz w:val="32"/>
          <w:szCs w:val="32"/>
          <w:u w:val="single"/>
          <w:lang w:val="es-ES"/>
        </w:rPr>
        <w:t>t</w:t>
      </w:r>
      <w:r>
        <w:rPr>
          <w:rFonts w:cstheme="minorHAnsi"/>
          <w:b/>
          <w:sz w:val="32"/>
          <w:szCs w:val="32"/>
          <w:u w:val="single"/>
          <w:lang w:val="es-ES"/>
        </w:rPr>
        <w:t xml:space="preserve">ro Universitario Chivilcoy, mediante una capacitación </w:t>
      </w:r>
      <w:r w:rsidR="005E4AAA">
        <w:rPr>
          <w:rFonts w:cstheme="minorHAnsi"/>
          <w:b/>
          <w:sz w:val="32"/>
          <w:szCs w:val="32"/>
          <w:u w:val="single"/>
          <w:lang w:val="es-ES"/>
        </w:rPr>
        <w:t>teórico</w:t>
      </w:r>
      <w:r>
        <w:rPr>
          <w:rFonts w:cstheme="minorHAnsi"/>
          <w:b/>
          <w:sz w:val="32"/>
          <w:szCs w:val="32"/>
          <w:u w:val="single"/>
          <w:lang w:val="es-ES"/>
        </w:rPr>
        <w:t>-práctica</w:t>
      </w:r>
      <w:r w:rsidR="005E4AAA">
        <w:rPr>
          <w:rFonts w:cstheme="minorHAnsi"/>
          <w:b/>
          <w:sz w:val="32"/>
          <w:szCs w:val="32"/>
          <w:u w:val="single"/>
          <w:lang w:val="es-ES"/>
        </w:rPr>
        <w:t>.</w:t>
      </w:r>
    </w:p>
    <w:p w14:paraId="4D8467F7" w14:textId="441C85B6" w:rsidR="005E68C1" w:rsidRDefault="005E4AAA" w:rsidP="005E4AAA">
      <w:pPr>
        <w:pStyle w:val="xmsoplaintext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E4AAA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Se trata de una capacitación que permitirá conocer todos los detalles de instalación de esta tecnología que permite calentar agua con energía solar. Esta orientado a plomeros, profesionales y emprendedores vinculados a la construcción, pero también puede asistir el público interesado en conocer sobre sus características y funcionamiento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1A69EC9B" w14:textId="77777777" w:rsidR="005E4AAA" w:rsidRDefault="005E4AAA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4B537D42" w14:textId="0D726CD4" w:rsidR="009B61DC" w:rsidRDefault="00B70F4A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Los termotanques solares son una tecnología que hoy en día ya puede adquirirse fácilmente y a precios relativamente accesibles, suministrando un ahorro en el gasto de gas que realiza una familia, siendo muy significativo en aquellas instalaciones que no cuentan con red de gas natural. El </w:t>
      </w:r>
      <w:r w:rsidR="00FA2AA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incremento en el uso de los termotanques solares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ya es observado en varias viviendas de nuestra ciudad, lo cual va </w:t>
      </w:r>
      <w:r w:rsidR="00FA2AA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generando un aumento en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la demanda de conocimiento para instaladores del área sanitaria, tanto para la </w:t>
      </w:r>
      <w:r w:rsidR="00FA2AA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puesta en funcionamiento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como para tareas de mantenimiento. </w:t>
      </w:r>
    </w:p>
    <w:p w14:paraId="1927C39F" w14:textId="77777777" w:rsidR="00B70F4A" w:rsidRDefault="00B70F4A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642F83E7" w14:textId="5D7429D9" w:rsidR="00B70F4A" w:rsidRDefault="00B70F4A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Esta capacitación brindará las herramientas teóricas, pero principalmente prácticas a los instaladores, ya que se realizará por completo la instalación de un termotanque solar en el patio del CUCH. Allí se verá el </w:t>
      </w:r>
      <w:r w:rsidRPr="00B70F4A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armado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del termotanque tal como viene embalado de f</w:t>
      </w:r>
      <w:r w:rsidR="00FA2AA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á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brica (estructura, tubos, tanques, etc.</w:t>
      </w:r>
      <w:r w:rsidR="00FA2AA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las </w:t>
      </w:r>
      <w:r w:rsidRPr="00B70F4A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conexiones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de </w:t>
      </w:r>
      <w:r w:rsidRPr="0025458D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agua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correspondientes y la </w:t>
      </w:r>
      <w:r w:rsidRPr="0025458D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conexión eléctrica</w:t>
      </w:r>
      <w:r w:rsidR="00FA2AAC" w:rsidRPr="00FA2AA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Este </w:t>
      </w:r>
      <w:r w:rsidR="00FA2AA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ú</w:t>
      </w:r>
      <w:r w:rsidR="00FA2AAC" w:rsidRPr="00FA2AA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ltimo punto alude a que el sistema cuenta</w:t>
      </w:r>
      <w:r w:rsidR="00FA2AA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con </w:t>
      </w:r>
      <w:r w:rsidR="00FA2AA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una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resistencia eléctrica para </w:t>
      </w:r>
      <w:r w:rsidR="002545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calentamiento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2545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suplementario</w:t>
      </w:r>
      <w:r w:rsidR="00FA2AA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del agua y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además</w:t>
      </w:r>
      <w:r w:rsidR="00FA2AA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se realizará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la conexión de un </w:t>
      </w:r>
      <w:r w:rsidRPr="0025458D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controlador electrónico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que permite dirigir a distancia o configurar el calentamiento en caso de ser necesario, </w:t>
      </w:r>
      <w:r w:rsidR="002545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así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como también conocer la temperatura a la cual se encuentra el agua en todo momento.</w:t>
      </w:r>
    </w:p>
    <w:p w14:paraId="774DE1CC" w14:textId="77777777" w:rsidR="00BA47E1" w:rsidRDefault="00BA47E1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1D29DA5D" w14:textId="4D1829B2" w:rsidR="00B458A7" w:rsidRPr="00B458A7" w:rsidRDefault="00FA2AAC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En relación a esta actividad, e</w:t>
      </w:r>
      <w:r w:rsidR="00B458A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 Ing. Eduardo De Lillo, expresó: </w:t>
      </w:r>
      <w:r w:rsidR="00B458A7" w:rsidRPr="00B458A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“La situación energética es un tema de </w:t>
      </w:r>
      <w:r w:rsidR="00E13616" w:rsidRPr="00B458A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preocupación</w:t>
      </w:r>
      <w:r w:rsidR="00B458A7" w:rsidRPr="00B458A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tanto en la 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Argentina</w:t>
      </w:r>
      <w:r w:rsidR="00B458A7" w:rsidRPr="00B458A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como en el mundo, y abordar temáticas tecnológicas que colaboren en mitigar efectos del cambio </w:t>
      </w:r>
      <w:r w:rsidRPr="00B458A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climático</w:t>
      </w:r>
      <w:r w:rsidR="00B458A7" w:rsidRPr="00B458A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es 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sumamente </w:t>
      </w:r>
      <w:r w:rsidR="00B458A7" w:rsidRPr="00B458A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necesario. Esta formación se </w:t>
      </w:r>
      <w:r w:rsidRPr="00B458A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complementa</w:t>
      </w:r>
      <w:r w:rsidR="00B458A7" w:rsidRPr="00B458A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con otras que venimos llevando adelante, no es un </w:t>
      </w:r>
      <w:proofErr w:type="gramStart"/>
      <w:r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curso </w:t>
      </w:r>
      <w:r w:rsidR="00B458A7" w:rsidRPr="00B458A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aislado</w:t>
      </w:r>
      <w:proofErr w:type="gramEnd"/>
      <w:r w:rsidR="00B458A7" w:rsidRPr="00B458A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, es un tema que al municipio nos preocupa y nos ocupa”</w:t>
      </w:r>
    </w:p>
    <w:p w14:paraId="02A5120E" w14:textId="77777777" w:rsidR="00B458A7" w:rsidRPr="00B458A7" w:rsidRDefault="00B458A7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192E549" w14:textId="77777777" w:rsidR="00B458A7" w:rsidRDefault="00B458A7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87768DD" w14:textId="11B255D1" w:rsidR="00BA47E1" w:rsidRPr="00244805" w:rsidRDefault="00B458A7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Capacitación: “Instalación de Termotanque solar”</w:t>
      </w:r>
    </w:p>
    <w:p w14:paraId="26B283BF" w14:textId="2B1E73FB" w:rsidR="00047EAE" w:rsidRDefault="00B458A7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Dictado: Andrés Márquez</w:t>
      </w:r>
    </w:p>
    <w:p w14:paraId="12837F82" w14:textId="70914617" w:rsidR="00B458A7" w:rsidRDefault="00B458A7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Dia y horario: </w:t>
      </w:r>
      <w:proofErr w:type="gram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Sábado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7 de Octubre de 8 a 13</w:t>
      </w:r>
    </w:p>
    <w:p w14:paraId="285F77C3" w14:textId="6A7CE147" w:rsidR="00B458A7" w:rsidRDefault="00B458A7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Modalidad: PRESENCIAL en el centro universitario Chivilcoy</w:t>
      </w:r>
    </w:p>
    <w:p w14:paraId="23304638" w14:textId="2CAF136E" w:rsidR="00B458A7" w:rsidRDefault="00B458A7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Inscripción: </w:t>
      </w:r>
      <w:r w:rsidR="00FA2AAC" w:rsidRPr="00FA2AAC">
        <w:rPr>
          <w:rFonts w:asciiTheme="minorHAnsi" w:hAnsiTheme="minorHAnsi" w:cstheme="minorHAnsi"/>
          <w:sz w:val="22"/>
          <w:szCs w:val="22"/>
          <w:shd w:val="clear" w:color="auto" w:fill="FFFFFF"/>
        </w:rPr>
        <w:t>https://linktr.ee/CUCH_chivilcoy</w:t>
      </w:r>
    </w:p>
    <w:p w14:paraId="21DF627A" w14:textId="74088EAF" w:rsidR="00B458A7" w:rsidRPr="00244805" w:rsidRDefault="00B458A7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Cuota de cooperadora: $1.000</w:t>
      </w:r>
    </w:p>
    <w:p w14:paraId="05F48CAF" w14:textId="11C5CD66" w:rsidR="00047EAE" w:rsidRPr="00244805" w:rsidRDefault="00047EAE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6C6581E4" w14:textId="217ED264" w:rsidR="00047EAE" w:rsidRDefault="00047EAE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</w:rPr>
      </w:pPr>
    </w:p>
    <w:p w14:paraId="2A43B2EB" w14:textId="77777777" w:rsidR="00244805" w:rsidRDefault="00244805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</w:rPr>
      </w:pPr>
    </w:p>
    <w:p w14:paraId="12ED1776" w14:textId="77777777" w:rsidR="00244805" w:rsidRDefault="00244805" w:rsidP="00BA47E1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</w:rPr>
      </w:pPr>
    </w:p>
    <w:p w14:paraId="451D7CB0" w14:textId="77777777" w:rsidR="00047EAE" w:rsidRPr="006748C4" w:rsidRDefault="00047EAE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14:paraId="01962210" w14:textId="77777777" w:rsidR="00677ABF" w:rsidRPr="006748C4" w:rsidRDefault="00325932" w:rsidP="006748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="Play" w:hAnsiTheme="minorHAnsi" w:cstheme="minorHAnsi"/>
        </w:rPr>
      </w:pPr>
      <w:r w:rsidRPr="006748C4">
        <w:rPr>
          <w:rFonts w:asciiTheme="minorHAnsi" w:eastAsia="Play" w:hAnsiTheme="minorHAnsi" w:cstheme="minorHAnsi"/>
        </w:rPr>
        <w:t>Coordinación Centro Universitario Chivilcoy</w:t>
      </w:r>
      <w:r w:rsidR="00677ABF" w:rsidRPr="006748C4">
        <w:rPr>
          <w:rFonts w:asciiTheme="minorHAnsi" w:eastAsia="Play" w:hAnsiTheme="minorHAnsi" w:cstheme="minorHAnsi"/>
        </w:rPr>
        <w:t xml:space="preserve"> – Municipalidad de Chivilcoy</w:t>
      </w:r>
    </w:p>
    <w:p w14:paraId="77A5783B" w14:textId="77777777" w:rsidR="00677ABF" w:rsidRPr="006748C4" w:rsidRDefault="00677ABF" w:rsidP="006748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="Play" w:hAnsiTheme="minorHAnsi" w:cstheme="minorHAnsi"/>
          <w:color w:val="0563C1"/>
        </w:rPr>
      </w:pPr>
      <w:r w:rsidRPr="006748C4">
        <w:rPr>
          <w:rFonts w:asciiTheme="minorHAnsi" w:eastAsia="Play" w:hAnsiTheme="minorHAnsi" w:cstheme="minorHAnsi"/>
        </w:rPr>
        <w:t xml:space="preserve">Más información: </w:t>
      </w:r>
      <w:hyperlink r:id="rId8">
        <w:r w:rsidRPr="006748C4">
          <w:rPr>
            <w:rFonts w:asciiTheme="minorHAnsi" w:eastAsia="Play" w:hAnsiTheme="minorHAnsi" w:cstheme="minorHAnsi"/>
            <w:color w:val="0563C1"/>
          </w:rPr>
          <w:t>www.facebook.com/cuchivilcoy</w:t>
        </w:r>
      </w:hyperlink>
      <w:r w:rsidRPr="006748C4">
        <w:rPr>
          <w:rFonts w:asciiTheme="minorHAnsi" w:eastAsia="Play" w:hAnsiTheme="minorHAnsi" w:cstheme="minorHAnsi"/>
        </w:rPr>
        <w:t xml:space="preserve">  - </w:t>
      </w:r>
      <w:hyperlink r:id="rId9" w:history="1">
        <w:r w:rsidR="00B83699" w:rsidRPr="00CB7EDB">
          <w:rPr>
            <w:rStyle w:val="Hipervnculo"/>
            <w:rFonts w:asciiTheme="minorHAnsi" w:eastAsia="Play" w:hAnsiTheme="minorHAnsi" w:cstheme="minorHAnsi"/>
          </w:rPr>
          <w:t>https://www.instagram.com/cuchchivilcoy/</w:t>
        </w:r>
      </w:hyperlink>
      <w:r w:rsidR="00B83699">
        <w:rPr>
          <w:rFonts w:asciiTheme="minorHAnsi" w:eastAsia="Play" w:hAnsiTheme="minorHAnsi" w:cstheme="minorHAnsi"/>
        </w:rPr>
        <w:t xml:space="preserve"> </w:t>
      </w:r>
      <w:r w:rsidRPr="006748C4">
        <w:rPr>
          <w:rFonts w:asciiTheme="minorHAnsi" w:eastAsia="Play" w:hAnsiTheme="minorHAnsi" w:cstheme="minorHAnsi"/>
        </w:rPr>
        <w:t xml:space="preserve"> </w:t>
      </w:r>
      <w:hyperlink r:id="rId10">
        <w:r w:rsidRPr="006748C4">
          <w:rPr>
            <w:rFonts w:asciiTheme="minorHAnsi" w:eastAsia="Play" w:hAnsiTheme="minorHAnsi" w:cstheme="minorHAnsi"/>
            <w:color w:val="0563C1"/>
          </w:rPr>
          <w:t>www.chivilcoy.gov.ar</w:t>
        </w:r>
      </w:hyperlink>
    </w:p>
    <w:p w14:paraId="22026706" w14:textId="77777777" w:rsidR="00677ABF" w:rsidRDefault="00677ABF" w:rsidP="006748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="Play" w:hAnsiTheme="minorHAnsi" w:cstheme="minorHAnsi"/>
        </w:rPr>
      </w:pPr>
      <w:r w:rsidRPr="006748C4">
        <w:rPr>
          <w:rFonts w:asciiTheme="minorHAnsi" w:eastAsia="Play" w:hAnsiTheme="minorHAnsi" w:cstheme="minorHAnsi"/>
          <w:b/>
        </w:rPr>
        <w:t>centrouniversitario@chivilcoy.gob.ar</w:t>
      </w:r>
      <w:r w:rsidR="004E6B89" w:rsidRPr="006748C4">
        <w:rPr>
          <w:rFonts w:asciiTheme="minorHAnsi" w:eastAsia="Play" w:hAnsiTheme="minorHAnsi" w:cstheme="minorHAnsi"/>
        </w:rPr>
        <w:t xml:space="preserve"> </w:t>
      </w:r>
    </w:p>
    <w:p w14:paraId="51370C4C" w14:textId="77777777" w:rsidR="00B83699" w:rsidRPr="006748C4" w:rsidRDefault="00B83699" w:rsidP="006748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color w:val="212121"/>
          <w:bdr w:val="none" w:sz="0" w:space="0" w:color="auto" w:frame="1"/>
        </w:rPr>
      </w:pPr>
    </w:p>
    <w:sectPr w:rsidR="00B83699" w:rsidRPr="006748C4" w:rsidSect="005C5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9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1339" w14:textId="77777777" w:rsidR="00AB570A" w:rsidRDefault="00AB570A" w:rsidP="00750816">
      <w:pPr>
        <w:spacing w:after="0" w:line="240" w:lineRule="auto"/>
      </w:pPr>
      <w:r>
        <w:separator/>
      </w:r>
    </w:p>
  </w:endnote>
  <w:endnote w:type="continuationSeparator" w:id="0">
    <w:p w14:paraId="2B5712E3" w14:textId="77777777" w:rsidR="00AB570A" w:rsidRDefault="00AB570A" w:rsidP="0075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">
    <w:altName w:val="Times New Roman"/>
    <w:charset w:val="00"/>
    <w:family w:val="auto"/>
    <w:pitch w:val="default"/>
  </w:font>
  <w:font w:name="Retina Display Semibold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Retina Display Medium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9131" w14:textId="77777777" w:rsidR="00285A2E" w:rsidRDefault="00285A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94F8" w14:textId="77777777" w:rsidR="00285A2E" w:rsidRDefault="00285A2E">
    <w:pPr>
      <w:pStyle w:val="Piedepgina"/>
    </w:pPr>
    <w:r w:rsidRPr="00393871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3B82998" wp14:editId="2B2087B5">
          <wp:simplePos x="0" y="0"/>
          <wp:positionH relativeFrom="column">
            <wp:posOffset>-158115</wp:posOffset>
          </wp:positionH>
          <wp:positionV relativeFrom="paragraph">
            <wp:posOffset>-15240</wp:posOffset>
          </wp:positionV>
          <wp:extent cx="6511290" cy="400050"/>
          <wp:effectExtent l="19050" t="0" r="3810" b="0"/>
          <wp:wrapNone/>
          <wp:docPr id="2" name="Imagen 1" descr="D:\Nana\Trabajo\Municipio\Info Juani\CUCH_-_Placa_gener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D:\Nana\Trabajo\Municipio\Info Juani\CUCH_-_Placa_gener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61" t="91406" r="-427" b="285"/>
                  <a:stretch>
                    <a:fillRect/>
                  </a:stretch>
                </pic:blipFill>
                <pic:spPr bwMode="auto">
                  <a:xfrm>
                    <a:off x="0" y="0"/>
                    <a:ext cx="651129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49E8" w14:textId="77777777" w:rsidR="00285A2E" w:rsidRDefault="00285A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8CF0" w14:textId="77777777" w:rsidR="00AB570A" w:rsidRDefault="00AB570A" w:rsidP="00750816">
      <w:pPr>
        <w:spacing w:after="0" w:line="240" w:lineRule="auto"/>
      </w:pPr>
      <w:r>
        <w:separator/>
      </w:r>
    </w:p>
  </w:footnote>
  <w:footnote w:type="continuationSeparator" w:id="0">
    <w:p w14:paraId="50F83AF3" w14:textId="77777777" w:rsidR="00AB570A" w:rsidRDefault="00AB570A" w:rsidP="0075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AA91" w14:textId="77777777" w:rsidR="00285A2E" w:rsidRDefault="00285A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0"/>
      <w:gridCol w:w="3589"/>
    </w:tblGrid>
    <w:tr w:rsidR="00285A2E" w14:paraId="1F911416" w14:textId="77777777" w:rsidTr="001854D7">
      <w:trPr>
        <w:trHeight w:val="1064"/>
      </w:trPr>
      <w:tc>
        <w:tcPr>
          <w:tcW w:w="5200" w:type="dxa"/>
        </w:tcPr>
        <w:p w14:paraId="09A91E27" w14:textId="77777777" w:rsidR="00285A2E" w:rsidRDefault="00285A2E" w:rsidP="001854D7">
          <w:pPr>
            <w:pStyle w:val="Encabezado"/>
            <w:tabs>
              <w:tab w:val="clear" w:pos="8838"/>
              <w:tab w:val="right" w:pos="8931"/>
            </w:tabs>
          </w:pPr>
          <w:r>
            <w:rPr>
              <w:noProof/>
              <w:lang w:val="en-US"/>
            </w:rPr>
            <w:drawing>
              <wp:inline distT="0" distB="0" distL="0" distR="0" wp14:anchorId="79060352" wp14:editId="76BA4A0F">
                <wp:extent cx="1800000" cy="4644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CH-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</w:tcPr>
        <w:p w14:paraId="37F66AFA" w14:textId="77777777" w:rsidR="00285A2E" w:rsidRPr="00E24208" w:rsidRDefault="00285A2E" w:rsidP="0067381A">
          <w:pPr>
            <w:pStyle w:val="Encabezado"/>
            <w:rPr>
              <w:rFonts w:ascii="Retina Display Semibold" w:hAnsi="Retina Display Semibold"/>
              <w:color w:val="1E2C58"/>
              <w:sz w:val="20"/>
              <w:szCs w:val="20"/>
            </w:rPr>
          </w:pPr>
          <w:r w:rsidRPr="00E24208">
            <w:rPr>
              <w:rFonts w:ascii="Retina Display Semibold" w:hAnsi="Retina Display Semibold"/>
              <w:color w:val="1E2C58"/>
              <w:sz w:val="20"/>
              <w:szCs w:val="20"/>
            </w:rPr>
            <w:t>Centro Universitario Chivilcoy</w:t>
          </w:r>
        </w:p>
        <w:p w14:paraId="0372C421" w14:textId="77777777" w:rsidR="00285A2E" w:rsidRPr="00E24208" w:rsidRDefault="00285A2E" w:rsidP="0067381A">
          <w:pPr>
            <w:pStyle w:val="Encabezado"/>
            <w:rPr>
              <w:rFonts w:ascii="Retina Display Semibold" w:hAnsi="Retina Display Semibold"/>
              <w:b/>
              <w:color w:val="1E2C58"/>
              <w:sz w:val="20"/>
              <w:szCs w:val="20"/>
            </w:rPr>
          </w:pPr>
          <w:r w:rsidRPr="00E24208">
            <w:rPr>
              <w:rFonts w:ascii="Retina Display Semibold" w:hAnsi="Retina Display Semibold"/>
              <w:color w:val="1E2C58"/>
              <w:sz w:val="20"/>
              <w:szCs w:val="20"/>
            </w:rPr>
            <w:t xml:space="preserve">“Herminia Catalina </w:t>
          </w:r>
          <w:proofErr w:type="spellStart"/>
          <w:r w:rsidRPr="00E24208">
            <w:rPr>
              <w:rFonts w:ascii="Retina Display Semibold" w:hAnsi="Retina Display Semibold"/>
              <w:color w:val="1E2C58"/>
              <w:sz w:val="20"/>
              <w:szCs w:val="20"/>
            </w:rPr>
            <w:t>Brumana</w:t>
          </w:r>
          <w:proofErr w:type="spellEnd"/>
          <w:r w:rsidRPr="00E24208">
            <w:rPr>
              <w:rFonts w:ascii="Retina Display Semibold" w:hAnsi="Retina Display Semibold"/>
              <w:color w:val="1E2C58"/>
              <w:sz w:val="20"/>
              <w:szCs w:val="20"/>
            </w:rPr>
            <w:t>”</w:t>
          </w:r>
        </w:p>
        <w:p w14:paraId="64DAC827" w14:textId="77777777" w:rsidR="00285A2E" w:rsidRPr="00E24208" w:rsidRDefault="00285A2E" w:rsidP="00C1706A">
          <w:pPr>
            <w:pStyle w:val="Encabezado"/>
            <w:rPr>
              <w:rFonts w:ascii="Retina Display Medium" w:hAnsi="Retina Display Medium"/>
              <w:color w:val="1E2C58"/>
              <w:sz w:val="18"/>
              <w:szCs w:val="18"/>
            </w:rPr>
          </w:pPr>
          <w:r w:rsidRPr="00E24208">
            <w:rPr>
              <w:rFonts w:ascii="Retina Display Medium" w:hAnsi="Retina Display Medium"/>
              <w:color w:val="1E2C58"/>
              <w:sz w:val="18"/>
              <w:szCs w:val="18"/>
            </w:rPr>
            <w:t>Av. Calixto Calderón 424 - Chivilcoy, Bs. As.</w:t>
          </w:r>
        </w:p>
        <w:p w14:paraId="383D79C7" w14:textId="77777777" w:rsidR="00285A2E" w:rsidRPr="00E24208" w:rsidRDefault="00285A2E" w:rsidP="00C1706A">
          <w:pPr>
            <w:pStyle w:val="Encabezado"/>
            <w:rPr>
              <w:rFonts w:ascii="Retina Display Medium" w:hAnsi="Retina Display Medium"/>
              <w:color w:val="1E2C58"/>
              <w:sz w:val="18"/>
              <w:szCs w:val="18"/>
            </w:rPr>
          </w:pPr>
          <w:r w:rsidRPr="00E24208">
            <w:rPr>
              <w:rFonts w:ascii="Retina Display Medium" w:hAnsi="Retina Display Medium"/>
              <w:color w:val="1E2C58"/>
              <w:sz w:val="18"/>
              <w:szCs w:val="18"/>
            </w:rPr>
            <w:t>centrouniversitario@chivilcoy.gob.ar</w:t>
          </w:r>
        </w:p>
        <w:p w14:paraId="29759991" w14:textId="77777777" w:rsidR="00285A2E" w:rsidRPr="004827DD" w:rsidRDefault="00285A2E" w:rsidP="00C1706A">
          <w:pPr>
            <w:pStyle w:val="Encabezado"/>
            <w:rPr>
              <w:sz w:val="20"/>
              <w:szCs w:val="20"/>
            </w:rPr>
          </w:pPr>
          <w:r w:rsidRPr="00E24208">
            <w:rPr>
              <w:rFonts w:ascii="Retina Display Medium" w:hAnsi="Retina Display Medium"/>
              <w:color w:val="1E2C58"/>
              <w:sz w:val="18"/>
              <w:szCs w:val="18"/>
            </w:rPr>
            <w:t>Tel. (02346) 432493</w:t>
          </w:r>
        </w:p>
      </w:tc>
    </w:tr>
  </w:tbl>
  <w:p w14:paraId="1BBC639D" w14:textId="77777777" w:rsidR="00285A2E" w:rsidRPr="0067381A" w:rsidRDefault="00285A2E" w:rsidP="006738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13A" w14:textId="77777777" w:rsidR="00285A2E" w:rsidRDefault="00285A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art9F18"/>
      </v:shape>
    </w:pict>
  </w:numPicBullet>
  <w:numPicBullet w:numPicBulletId="1">
    <w:pict>
      <v:shape id="_x0000_i1042" type="#_x0000_t75" style="width:11.25pt;height:11.25pt" o:bullet="t">
        <v:imagedata r:id="rId2" o:title="mso8A65"/>
      </v:shape>
    </w:pict>
  </w:numPicBullet>
  <w:numPicBullet w:numPicBulletId="2">
    <w:pict>
      <v:shape id="_x0000_i1043" type="#_x0000_t75" style="width:11.25pt;height:11.25pt" o:bullet="t">
        <v:imagedata r:id="rId3" o:title="art2698"/>
      </v:shape>
    </w:pict>
  </w:numPicBullet>
  <w:abstractNum w:abstractNumId="0" w15:restartNumberingAfterBreak="0">
    <w:nsid w:val="00672AF6"/>
    <w:multiLevelType w:val="hybridMultilevel"/>
    <w:tmpl w:val="D5024CF4"/>
    <w:lvl w:ilvl="0" w:tplc="96AA76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07A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6E0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23E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6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8B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64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24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66A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DBD"/>
    <w:multiLevelType w:val="hybridMultilevel"/>
    <w:tmpl w:val="EFD2ECD2"/>
    <w:lvl w:ilvl="0" w:tplc="D690E9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13B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CCC95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4E07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4FC2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4C9F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4EA3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8FF2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9417F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AA2198"/>
    <w:multiLevelType w:val="hybridMultilevel"/>
    <w:tmpl w:val="E96696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36017"/>
    <w:multiLevelType w:val="hybridMultilevel"/>
    <w:tmpl w:val="3CA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7AD4"/>
    <w:multiLevelType w:val="hybridMultilevel"/>
    <w:tmpl w:val="E996D172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12C3"/>
    <w:multiLevelType w:val="hybridMultilevel"/>
    <w:tmpl w:val="F0324D06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A04"/>
    <w:multiLevelType w:val="multilevel"/>
    <w:tmpl w:val="9DB0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B73FD"/>
    <w:multiLevelType w:val="hybridMultilevel"/>
    <w:tmpl w:val="0BB2FB90"/>
    <w:lvl w:ilvl="0" w:tplc="505EA2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ADD3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C3C9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049A7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AC7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67F2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14631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4037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EE23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4BB77F7"/>
    <w:multiLevelType w:val="hybridMultilevel"/>
    <w:tmpl w:val="13F01AB4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D5B"/>
    <w:multiLevelType w:val="multilevel"/>
    <w:tmpl w:val="9A28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4E2CF5"/>
    <w:multiLevelType w:val="hybridMultilevel"/>
    <w:tmpl w:val="DE064F46"/>
    <w:lvl w:ilvl="0" w:tplc="9412FD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C24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C040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0B6C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EEE7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61D7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4DD6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C616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8EFF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9BE48B7"/>
    <w:multiLevelType w:val="hybridMultilevel"/>
    <w:tmpl w:val="99CCBB8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D5820"/>
    <w:multiLevelType w:val="hybridMultilevel"/>
    <w:tmpl w:val="256E39BC"/>
    <w:lvl w:ilvl="0" w:tplc="5254DF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204A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A289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CEB8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842D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6C54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0071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C24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84C4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4B3313"/>
    <w:multiLevelType w:val="multilevel"/>
    <w:tmpl w:val="477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95C08"/>
    <w:multiLevelType w:val="hybridMultilevel"/>
    <w:tmpl w:val="C29EAC2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0E14"/>
    <w:multiLevelType w:val="hybridMultilevel"/>
    <w:tmpl w:val="B2B8D69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4011"/>
    <w:multiLevelType w:val="hybridMultilevel"/>
    <w:tmpl w:val="3D9C1538"/>
    <w:lvl w:ilvl="0" w:tplc="4D0ADF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201D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6A4B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E7CC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6D95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AD51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E187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CD9F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6107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E4239F1"/>
    <w:multiLevelType w:val="hybridMultilevel"/>
    <w:tmpl w:val="2DFC72B8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343B8"/>
    <w:multiLevelType w:val="hybridMultilevel"/>
    <w:tmpl w:val="7298C8CC"/>
    <w:lvl w:ilvl="0" w:tplc="CBB8C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8B8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278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C58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461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AB4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E49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C6B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EF8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2061ADB"/>
    <w:multiLevelType w:val="hybridMultilevel"/>
    <w:tmpl w:val="135E47B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A6A12"/>
    <w:multiLevelType w:val="hybridMultilevel"/>
    <w:tmpl w:val="FA6A57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568E"/>
    <w:multiLevelType w:val="hybridMultilevel"/>
    <w:tmpl w:val="AC6E7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5B45"/>
    <w:multiLevelType w:val="hybridMultilevel"/>
    <w:tmpl w:val="7EA4CA7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E6AA4"/>
    <w:multiLevelType w:val="hybridMultilevel"/>
    <w:tmpl w:val="A54CC9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881C2A"/>
    <w:multiLevelType w:val="hybridMultilevel"/>
    <w:tmpl w:val="80A49A40"/>
    <w:lvl w:ilvl="0" w:tplc="199CC9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23D5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AF5C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462D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28CD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A082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AC34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0CD3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A023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91706D"/>
    <w:multiLevelType w:val="hybridMultilevel"/>
    <w:tmpl w:val="A49C8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01A4F"/>
    <w:multiLevelType w:val="hybridMultilevel"/>
    <w:tmpl w:val="2FC4F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E47A0"/>
    <w:multiLevelType w:val="hybridMultilevel"/>
    <w:tmpl w:val="2890792E"/>
    <w:lvl w:ilvl="0" w:tplc="6B0AF8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8BB3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6EEF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6AB3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01BE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08FC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0499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81AC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E67C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59C50C9"/>
    <w:multiLevelType w:val="hybridMultilevel"/>
    <w:tmpl w:val="E56E4E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F644BA"/>
    <w:multiLevelType w:val="hybridMultilevel"/>
    <w:tmpl w:val="CEF2A2C4"/>
    <w:lvl w:ilvl="0" w:tplc="C4E04D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DE1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480A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4702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488F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83EB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5E9C9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0E6C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E100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863D4E"/>
    <w:multiLevelType w:val="hybridMultilevel"/>
    <w:tmpl w:val="4578854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B06B5"/>
    <w:multiLevelType w:val="hybridMultilevel"/>
    <w:tmpl w:val="10DC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060F"/>
    <w:multiLevelType w:val="hybridMultilevel"/>
    <w:tmpl w:val="298427A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02D12"/>
    <w:multiLevelType w:val="hybridMultilevel"/>
    <w:tmpl w:val="AB627F64"/>
    <w:lvl w:ilvl="0" w:tplc="B942BF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CE5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8A2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645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8BB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02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05C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484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E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28FB"/>
    <w:multiLevelType w:val="multilevel"/>
    <w:tmpl w:val="B67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A564C7"/>
    <w:multiLevelType w:val="multilevel"/>
    <w:tmpl w:val="ECBC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130756">
    <w:abstractNumId w:val="18"/>
  </w:num>
  <w:num w:numId="2" w16cid:durableId="193157930">
    <w:abstractNumId w:val="5"/>
  </w:num>
  <w:num w:numId="3" w16cid:durableId="1274554642">
    <w:abstractNumId w:val="9"/>
  </w:num>
  <w:num w:numId="4" w16cid:durableId="958606210">
    <w:abstractNumId w:val="6"/>
  </w:num>
  <w:num w:numId="5" w16cid:durableId="1013268338">
    <w:abstractNumId w:val="21"/>
  </w:num>
  <w:num w:numId="6" w16cid:durableId="1990547594">
    <w:abstractNumId w:val="20"/>
  </w:num>
  <w:num w:numId="7" w16cid:durableId="1376273846">
    <w:abstractNumId w:val="35"/>
  </w:num>
  <w:num w:numId="8" w16cid:durableId="2053260836">
    <w:abstractNumId w:val="7"/>
  </w:num>
  <w:num w:numId="9" w16cid:durableId="1596133829">
    <w:abstractNumId w:val="16"/>
  </w:num>
  <w:num w:numId="10" w16cid:durableId="1972324087">
    <w:abstractNumId w:val="27"/>
  </w:num>
  <w:num w:numId="11" w16cid:durableId="81411519">
    <w:abstractNumId w:val="24"/>
  </w:num>
  <w:num w:numId="12" w16cid:durableId="2015104750">
    <w:abstractNumId w:val="29"/>
  </w:num>
  <w:num w:numId="13" w16cid:durableId="622541371">
    <w:abstractNumId w:val="12"/>
  </w:num>
  <w:num w:numId="14" w16cid:durableId="1816068918">
    <w:abstractNumId w:val="1"/>
  </w:num>
  <w:num w:numId="15" w16cid:durableId="2032682116">
    <w:abstractNumId w:val="10"/>
  </w:num>
  <w:num w:numId="16" w16cid:durableId="2021196773">
    <w:abstractNumId w:val="33"/>
  </w:num>
  <w:num w:numId="17" w16cid:durableId="731927360">
    <w:abstractNumId w:val="0"/>
  </w:num>
  <w:num w:numId="18" w16cid:durableId="885529030">
    <w:abstractNumId w:val="26"/>
  </w:num>
  <w:num w:numId="19" w16cid:durableId="1088965897">
    <w:abstractNumId w:val="2"/>
  </w:num>
  <w:num w:numId="20" w16cid:durableId="1084575037">
    <w:abstractNumId w:val="23"/>
  </w:num>
  <w:num w:numId="21" w16cid:durableId="1615474803">
    <w:abstractNumId w:val="28"/>
  </w:num>
  <w:num w:numId="22" w16cid:durableId="1428234543">
    <w:abstractNumId w:val="25"/>
  </w:num>
  <w:num w:numId="23" w16cid:durableId="1539317393">
    <w:abstractNumId w:val="4"/>
  </w:num>
  <w:num w:numId="24" w16cid:durableId="89277878">
    <w:abstractNumId w:val="17"/>
  </w:num>
  <w:num w:numId="25" w16cid:durableId="957028246">
    <w:abstractNumId w:val="30"/>
  </w:num>
  <w:num w:numId="26" w16cid:durableId="919023491">
    <w:abstractNumId w:val="14"/>
  </w:num>
  <w:num w:numId="27" w16cid:durableId="1793286800">
    <w:abstractNumId w:val="15"/>
  </w:num>
  <w:num w:numId="28" w16cid:durableId="1168135978">
    <w:abstractNumId w:val="22"/>
  </w:num>
  <w:num w:numId="29" w16cid:durableId="1254165023">
    <w:abstractNumId w:val="31"/>
  </w:num>
  <w:num w:numId="30" w16cid:durableId="1559240139">
    <w:abstractNumId w:val="19"/>
  </w:num>
  <w:num w:numId="31" w16cid:durableId="1024864772">
    <w:abstractNumId w:val="3"/>
  </w:num>
  <w:num w:numId="32" w16cid:durableId="1836068953">
    <w:abstractNumId w:val="13"/>
  </w:num>
  <w:num w:numId="33" w16cid:durableId="1047490246">
    <w:abstractNumId w:val="34"/>
  </w:num>
  <w:num w:numId="34" w16cid:durableId="1455907051">
    <w:abstractNumId w:val="32"/>
  </w:num>
  <w:num w:numId="35" w16cid:durableId="898175307">
    <w:abstractNumId w:val="11"/>
  </w:num>
  <w:num w:numId="36" w16cid:durableId="459498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n-US" w:vendorID="64" w:dllVersion="6" w:nlCheck="1" w:checkStyle="0"/>
  <w:activeWritingStyle w:appName="MSWord" w:lang="es-US" w:vendorID="64" w:dllVersion="4096" w:nlCheck="1" w:checkStyle="0"/>
  <w:activeWritingStyle w:appName="MSWord" w:lang="es-A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16"/>
    <w:rsid w:val="0000474E"/>
    <w:rsid w:val="000064A6"/>
    <w:rsid w:val="00010223"/>
    <w:rsid w:val="00034821"/>
    <w:rsid w:val="000451D2"/>
    <w:rsid w:val="00047EAE"/>
    <w:rsid w:val="00051842"/>
    <w:rsid w:val="00056495"/>
    <w:rsid w:val="00060580"/>
    <w:rsid w:val="000633DC"/>
    <w:rsid w:val="00063CF2"/>
    <w:rsid w:val="00067730"/>
    <w:rsid w:val="000759FF"/>
    <w:rsid w:val="0009436C"/>
    <w:rsid w:val="00097B65"/>
    <w:rsid w:val="00097DFC"/>
    <w:rsid w:val="000A073B"/>
    <w:rsid w:val="000A0B02"/>
    <w:rsid w:val="000B525D"/>
    <w:rsid w:val="00101CD0"/>
    <w:rsid w:val="001111C7"/>
    <w:rsid w:val="00126CF5"/>
    <w:rsid w:val="001333C0"/>
    <w:rsid w:val="00133ABC"/>
    <w:rsid w:val="00153897"/>
    <w:rsid w:val="0017434E"/>
    <w:rsid w:val="00181257"/>
    <w:rsid w:val="0018334A"/>
    <w:rsid w:val="001854D7"/>
    <w:rsid w:val="00192D0D"/>
    <w:rsid w:val="001966BF"/>
    <w:rsid w:val="001B7671"/>
    <w:rsid w:val="001C139D"/>
    <w:rsid w:val="001C459C"/>
    <w:rsid w:val="001C6147"/>
    <w:rsid w:val="001D452F"/>
    <w:rsid w:val="001E36A3"/>
    <w:rsid w:val="001F1209"/>
    <w:rsid w:val="001F3729"/>
    <w:rsid w:val="001F549E"/>
    <w:rsid w:val="00204817"/>
    <w:rsid w:val="00213B05"/>
    <w:rsid w:val="0021434E"/>
    <w:rsid w:val="00217084"/>
    <w:rsid w:val="00224414"/>
    <w:rsid w:val="0023165F"/>
    <w:rsid w:val="002325AF"/>
    <w:rsid w:val="00233B29"/>
    <w:rsid w:val="00244805"/>
    <w:rsid w:val="00253B2A"/>
    <w:rsid w:val="0025458D"/>
    <w:rsid w:val="00254CDC"/>
    <w:rsid w:val="00272831"/>
    <w:rsid w:val="002805F3"/>
    <w:rsid w:val="002828C9"/>
    <w:rsid w:val="002844BC"/>
    <w:rsid w:val="00285A2E"/>
    <w:rsid w:val="00292950"/>
    <w:rsid w:val="00297AA4"/>
    <w:rsid w:val="002B30F2"/>
    <w:rsid w:val="002B4257"/>
    <w:rsid w:val="002B63E3"/>
    <w:rsid w:val="002C2854"/>
    <w:rsid w:val="002D3ECF"/>
    <w:rsid w:val="002E50BC"/>
    <w:rsid w:val="002E6622"/>
    <w:rsid w:val="002F428F"/>
    <w:rsid w:val="003044BD"/>
    <w:rsid w:val="00321CC3"/>
    <w:rsid w:val="00325932"/>
    <w:rsid w:val="00334811"/>
    <w:rsid w:val="003351EE"/>
    <w:rsid w:val="00343B49"/>
    <w:rsid w:val="003468BD"/>
    <w:rsid w:val="00364D1B"/>
    <w:rsid w:val="00364E05"/>
    <w:rsid w:val="003848B6"/>
    <w:rsid w:val="00393871"/>
    <w:rsid w:val="003A524A"/>
    <w:rsid w:val="003C2759"/>
    <w:rsid w:val="003C4A76"/>
    <w:rsid w:val="003E3517"/>
    <w:rsid w:val="003E5276"/>
    <w:rsid w:val="003F0CCB"/>
    <w:rsid w:val="00403908"/>
    <w:rsid w:val="00406F29"/>
    <w:rsid w:val="00432026"/>
    <w:rsid w:val="00433E6A"/>
    <w:rsid w:val="004460EB"/>
    <w:rsid w:val="0045451A"/>
    <w:rsid w:val="00463821"/>
    <w:rsid w:val="00474A83"/>
    <w:rsid w:val="00481951"/>
    <w:rsid w:val="004827DD"/>
    <w:rsid w:val="00491199"/>
    <w:rsid w:val="0049241B"/>
    <w:rsid w:val="004966D4"/>
    <w:rsid w:val="004A1F92"/>
    <w:rsid w:val="004B384D"/>
    <w:rsid w:val="004B4A03"/>
    <w:rsid w:val="004C3234"/>
    <w:rsid w:val="004E50CE"/>
    <w:rsid w:val="004E6B89"/>
    <w:rsid w:val="005038AC"/>
    <w:rsid w:val="00516EF6"/>
    <w:rsid w:val="00520A22"/>
    <w:rsid w:val="00522B6E"/>
    <w:rsid w:val="00527535"/>
    <w:rsid w:val="0053015C"/>
    <w:rsid w:val="00551BEE"/>
    <w:rsid w:val="005558D6"/>
    <w:rsid w:val="00567DA0"/>
    <w:rsid w:val="0057798A"/>
    <w:rsid w:val="00592DDB"/>
    <w:rsid w:val="005A469E"/>
    <w:rsid w:val="005B7A0F"/>
    <w:rsid w:val="005C50F6"/>
    <w:rsid w:val="005C77C5"/>
    <w:rsid w:val="005E0E02"/>
    <w:rsid w:val="005E4901"/>
    <w:rsid w:val="005E4AAA"/>
    <w:rsid w:val="005E68C1"/>
    <w:rsid w:val="005E7433"/>
    <w:rsid w:val="005F190C"/>
    <w:rsid w:val="005F6082"/>
    <w:rsid w:val="005F6A4C"/>
    <w:rsid w:val="005F7B14"/>
    <w:rsid w:val="0060005C"/>
    <w:rsid w:val="00606912"/>
    <w:rsid w:val="00614B80"/>
    <w:rsid w:val="00635991"/>
    <w:rsid w:val="006422B8"/>
    <w:rsid w:val="00650DC1"/>
    <w:rsid w:val="00654B39"/>
    <w:rsid w:val="00660DFE"/>
    <w:rsid w:val="00662D78"/>
    <w:rsid w:val="0067381A"/>
    <w:rsid w:val="006748C4"/>
    <w:rsid w:val="00676AAF"/>
    <w:rsid w:val="00677ABF"/>
    <w:rsid w:val="00680F59"/>
    <w:rsid w:val="00681CCB"/>
    <w:rsid w:val="006870A8"/>
    <w:rsid w:val="00691548"/>
    <w:rsid w:val="00694B49"/>
    <w:rsid w:val="006D4330"/>
    <w:rsid w:val="006D787B"/>
    <w:rsid w:val="006F3BEF"/>
    <w:rsid w:val="00707E70"/>
    <w:rsid w:val="00720221"/>
    <w:rsid w:val="00730D15"/>
    <w:rsid w:val="007350EB"/>
    <w:rsid w:val="007358B6"/>
    <w:rsid w:val="0074019E"/>
    <w:rsid w:val="00742F46"/>
    <w:rsid w:val="00750816"/>
    <w:rsid w:val="00796E5C"/>
    <w:rsid w:val="0079769A"/>
    <w:rsid w:val="007D2B2C"/>
    <w:rsid w:val="007E21F0"/>
    <w:rsid w:val="007E67D1"/>
    <w:rsid w:val="007E78A9"/>
    <w:rsid w:val="007F479B"/>
    <w:rsid w:val="007F767F"/>
    <w:rsid w:val="007F7E11"/>
    <w:rsid w:val="00802BE9"/>
    <w:rsid w:val="00805AF5"/>
    <w:rsid w:val="00815B11"/>
    <w:rsid w:val="00816D23"/>
    <w:rsid w:val="00825114"/>
    <w:rsid w:val="008260F8"/>
    <w:rsid w:val="00860E0B"/>
    <w:rsid w:val="00876589"/>
    <w:rsid w:val="008C4784"/>
    <w:rsid w:val="008C622D"/>
    <w:rsid w:val="008D2C9D"/>
    <w:rsid w:val="008D2D69"/>
    <w:rsid w:val="008D5A49"/>
    <w:rsid w:val="008E1058"/>
    <w:rsid w:val="008F681F"/>
    <w:rsid w:val="00913DC9"/>
    <w:rsid w:val="00915A48"/>
    <w:rsid w:val="00916EFE"/>
    <w:rsid w:val="00923F73"/>
    <w:rsid w:val="0093010D"/>
    <w:rsid w:val="00932C9A"/>
    <w:rsid w:val="00962927"/>
    <w:rsid w:val="0096752C"/>
    <w:rsid w:val="00967765"/>
    <w:rsid w:val="00992D01"/>
    <w:rsid w:val="009941E9"/>
    <w:rsid w:val="009A0B3F"/>
    <w:rsid w:val="009A7586"/>
    <w:rsid w:val="009B61DC"/>
    <w:rsid w:val="009E0470"/>
    <w:rsid w:val="009E04BC"/>
    <w:rsid w:val="009F7F14"/>
    <w:rsid w:val="00A05C88"/>
    <w:rsid w:val="00A21BF0"/>
    <w:rsid w:val="00A24BF0"/>
    <w:rsid w:val="00A33540"/>
    <w:rsid w:val="00A475BC"/>
    <w:rsid w:val="00A50ED5"/>
    <w:rsid w:val="00A83BAF"/>
    <w:rsid w:val="00A84611"/>
    <w:rsid w:val="00A85962"/>
    <w:rsid w:val="00A96185"/>
    <w:rsid w:val="00AB570A"/>
    <w:rsid w:val="00AD7BE5"/>
    <w:rsid w:val="00AF7487"/>
    <w:rsid w:val="00B10DE6"/>
    <w:rsid w:val="00B1212A"/>
    <w:rsid w:val="00B2097D"/>
    <w:rsid w:val="00B33CFF"/>
    <w:rsid w:val="00B35FFA"/>
    <w:rsid w:val="00B375B4"/>
    <w:rsid w:val="00B458A7"/>
    <w:rsid w:val="00B46222"/>
    <w:rsid w:val="00B501F3"/>
    <w:rsid w:val="00B505CB"/>
    <w:rsid w:val="00B70C86"/>
    <w:rsid w:val="00B70F4A"/>
    <w:rsid w:val="00B71F3E"/>
    <w:rsid w:val="00B83699"/>
    <w:rsid w:val="00BA47E1"/>
    <w:rsid w:val="00BC41AA"/>
    <w:rsid w:val="00BE36CD"/>
    <w:rsid w:val="00BE4F7D"/>
    <w:rsid w:val="00BF0B28"/>
    <w:rsid w:val="00C16437"/>
    <w:rsid w:val="00C1706A"/>
    <w:rsid w:val="00C17686"/>
    <w:rsid w:val="00C21CFA"/>
    <w:rsid w:val="00C34E0F"/>
    <w:rsid w:val="00C43FB0"/>
    <w:rsid w:val="00C47993"/>
    <w:rsid w:val="00C61F40"/>
    <w:rsid w:val="00C67C0A"/>
    <w:rsid w:val="00C70ED2"/>
    <w:rsid w:val="00C9380F"/>
    <w:rsid w:val="00C945CD"/>
    <w:rsid w:val="00CA40E0"/>
    <w:rsid w:val="00CA4B3E"/>
    <w:rsid w:val="00CB35DF"/>
    <w:rsid w:val="00CC2F1E"/>
    <w:rsid w:val="00CD568B"/>
    <w:rsid w:val="00CE080C"/>
    <w:rsid w:val="00D036D4"/>
    <w:rsid w:val="00D06CEF"/>
    <w:rsid w:val="00D17141"/>
    <w:rsid w:val="00D17AD4"/>
    <w:rsid w:val="00D3229F"/>
    <w:rsid w:val="00D34A9C"/>
    <w:rsid w:val="00D374BA"/>
    <w:rsid w:val="00D41523"/>
    <w:rsid w:val="00D47846"/>
    <w:rsid w:val="00D51478"/>
    <w:rsid w:val="00D525D6"/>
    <w:rsid w:val="00D8036E"/>
    <w:rsid w:val="00DB0516"/>
    <w:rsid w:val="00DB5375"/>
    <w:rsid w:val="00DC6656"/>
    <w:rsid w:val="00DD4C31"/>
    <w:rsid w:val="00DD57EC"/>
    <w:rsid w:val="00DD68B5"/>
    <w:rsid w:val="00E12914"/>
    <w:rsid w:val="00E1297B"/>
    <w:rsid w:val="00E13616"/>
    <w:rsid w:val="00E24208"/>
    <w:rsid w:val="00E24CE1"/>
    <w:rsid w:val="00E45BEC"/>
    <w:rsid w:val="00E4679F"/>
    <w:rsid w:val="00E527AC"/>
    <w:rsid w:val="00E57215"/>
    <w:rsid w:val="00E60BB3"/>
    <w:rsid w:val="00E64DFC"/>
    <w:rsid w:val="00E72A3B"/>
    <w:rsid w:val="00E9227D"/>
    <w:rsid w:val="00EB3659"/>
    <w:rsid w:val="00EB3AF2"/>
    <w:rsid w:val="00ED51FE"/>
    <w:rsid w:val="00EE5C91"/>
    <w:rsid w:val="00EE7E73"/>
    <w:rsid w:val="00EF20B9"/>
    <w:rsid w:val="00EF3744"/>
    <w:rsid w:val="00F04C02"/>
    <w:rsid w:val="00F13FFA"/>
    <w:rsid w:val="00F1681C"/>
    <w:rsid w:val="00F33E3F"/>
    <w:rsid w:val="00F535DE"/>
    <w:rsid w:val="00F62E2F"/>
    <w:rsid w:val="00F72E4E"/>
    <w:rsid w:val="00F95452"/>
    <w:rsid w:val="00FA2AAC"/>
    <w:rsid w:val="00FB5982"/>
    <w:rsid w:val="00FB65B3"/>
    <w:rsid w:val="00FC5303"/>
    <w:rsid w:val="00FC60E6"/>
    <w:rsid w:val="00FD4604"/>
    <w:rsid w:val="00FD490D"/>
    <w:rsid w:val="00FD544A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4FB3E"/>
  <w15:docId w15:val="{E9D85898-48DA-4699-A026-38625688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99"/>
  </w:style>
  <w:style w:type="paragraph" w:styleId="Ttulo2">
    <w:name w:val="heading 2"/>
    <w:basedOn w:val="Normal"/>
    <w:link w:val="Ttulo2Car"/>
    <w:uiPriority w:val="9"/>
    <w:qFormat/>
    <w:rsid w:val="0028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467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816"/>
  </w:style>
  <w:style w:type="paragraph" w:styleId="Piedepgina">
    <w:name w:val="footer"/>
    <w:basedOn w:val="Normal"/>
    <w:link w:val="PiedepginaCar"/>
    <w:uiPriority w:val="99"/>
    <w:unhideWhenUsed/>
    <w:rsid w:val="00750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16"/>
  </w:style>
  <w:style w:type="table" w:styleId="Tablaconcuadrcula">
    <w:name w:val="Table Grid"/>
    <w:basedOn w:val="Tablanormal"/>
    <w:uiPriority w:val="39"/>
    <w:rsid w:val="0067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2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0221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676A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1022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844B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nfasis">
    <w:name w:val="Emphasis"/>
    <w:basedOn w:val="Fuentedeprrafopredeter"/>
    <w:uiPriority w:val="20"/>
    <w:qFormat/>
    <w:rsid w:val="002844BC"/>
    <w:rPr>
      <w:i/>
      <w:iCs/>
    </w:rPr>
  </w:style>
  <w:style w:type="character" w:customStyle="1" w:styleId="apple-converted-space">
    <w:name w:val="apple-converted-space"/>
    <w:basedOn w:val="Fuentedeprrafopredeter"/>
    <w:rsid w:val="002844BC"/>
  </w:style>
  <w:style w:type="paragraph" w:customStyle="1" w:styleId="xmsoplaintext">
    <w:name w:val="x_msoplaintext"/>
    <w:basedOn w:val="Normal"/>
    <w:rsid w:val="0093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paragraph" w:customStyle="1" w:styleId="Normal1">
    <w:name w:val="Normal1"/>
    <w:rsid w:val="00677AB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AR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4679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006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2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7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4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5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9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0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8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36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1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3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4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uchivilco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ivilcoy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uchchivilcoy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354C-7D83-4E55-81DF-F9B12E4C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Felice</dc:creator>
  <cp:lastModifiedBy>Usuario</cp:lastModifiedBy>
  <cp:revision>9</cp:revision>
  <cp:lastPrinted>2018-11-02T14:49:00Z</cp:lastPrinted>
  <dcterms:created xsi:type="dcterms:W3CDTF">2023-09-27T13:33:00Z</dcterms:created>
  <dcterms:modified xsi:type="dcterms:W3CDTF">2023-09-28T13:27:00Z</dcterms:modified>
</cp:coreProperties>
</file>